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B88" w:rsidRPr="0053414A" w:rsidRDefault="00302ECA">
      <w:pPr>
        <w:rPr>
          <w:sz w:val="24"/>
          <w:szCs w:val="24"/>
        </w:rPr>
      </w:pPr>
      <w:r w:rsidRPr="0053414A">
        <w:rPr>
          <w:rFonts w:hint="eastAsia"/>
          <w:sz w:val="24"/>
          <w:szCs w:val="24"/>
        </w:rPr>
        <w:t>小テスト「ドリトル①（</w:t>
      </w:r>
      <w:r w:rsidR="00896524" w:rsidRPr="0053414A">
        <w:rPr>
          <w:rFonts w:hint="eastAsia"/>
          <w:sz w:val="24"/>
          <w:szCs w:val="24"/>
        </w:rPr>
        <w:t>繰り返し</w:t>
      </w:r>
      <w:r w:rsidR="005674BC" w:rsidRPr="0053414A">
        <w:rPr>
          <w:rFonts w:hint="eastAsia"/>
          <w:sz w:val="24"/>
          <w:szCs w:val="24"/>
        </w:rPr>
        <w:t>・図形オブジェクト</w:t>
      </w:r>
      <w:r w:rsidR="0053414A" w:rsidRPr="0053414A">
        <w:rPr>
          <w:rFonts w:hint="eastAsia"/>
          <w:sz w:val="24"/>
          <w:szCs w:val="24"/>
        </w:rPr>
        <w:t>・タイマー</w:t>
      </w:r>
      <w:r w:rsidR="0053414A">
        <w:rPr>
          <w:rFonts w:hint="eastAsia"/>
          <w:sz w:val="24"/>
          <w:szCs w:val="24"/>
        </w:rPr>
        <w:t>オブジェクト</w:t>
      </w:r>
      <w:r w:rsidRPr="0053414A">
        <w:rPr>
          <w:rFonts w:hint="eastAsia"/>
          <w:sz w:val="24"/>
          <w:szCs w:val="24"/>
        </w:rPr>
        <w:t>）」</w:t>
      </w:r>
    </w:p>
    <w:p w:rsidR="00896524" w:rsidRDefault="00896524" w:rsidP="00920E53">
      <w:pPr>
        <w:ind w:firstLineChars="1500" w:firstLine="3213"/>
        <w:rPr>
          <w:u w:val="single"/>
        </w:rPr>
      </w:pPr>
    </w:p>
    <w:p w:rsidR="001938E2" w:rsidRPr="0053414A" w:rsidRDefault="0090756F" w:rsidP="0053414A">
      <w:pPr>
        <w:ind w:firstLineChars="1899" w:firstLine="4067"/>
        <w:rPr>
          <w:u w:val="single"/>
        </w:rPr>
      </w:pPr>
      <w:r>
        <w:rPr>
          <w:rFonts w:hint="eastAsia"/>
          <w:u w:val="single"/>
        </w:rPr>
        <w:t>２</w:t>
      </w:r>
      <w:r w:rsidR="001938E2" w:rsidRPr="0043073D">
        <w:rPr>
          <w:rFonts w:hint="eastAsia"/>
          <w:u w:val="single"/>
        </w:rPr>
        <w:t>年　　組</w:t>
      </w:r>
      <w:r>
        <w:rPr>
          <w:rFonts w:hint="eastAsia"/>
          <w:u w:val="single"/>
        </w:rPr>
        <w:t xml:space="preserve">　　番</w:t>
      </w:r>
      <w:r w:rsidR="001938E2" w:rsidRPr="0043073D">
        <w:rPr>
          <w:rFonts w:hint="eastAsia"/>
          <w:u w:val="single"/>
        </w:rPr>
        <w:t xml:space="preserve">　　氏名　　　　　　　　　　　　　</w:t>
      </w:r>
    </w:p>
    <w:p w:rsidR="0053414A" w:rsidRDefault="0053414A">
      <w:pPr>
        <w:rPr>
          <w:rFonts w:hint="eastAsia"/>
        </w:rPr>
      </w:pPr>
    </w:p>
    <w:p w:rsidR="00896524" w:rsidRDefault="00920E53">
      <w:pPr>
        <w:rPr>
          <w:rFonts w:hint="eastAsia"/>
        </w:rPr>
      </w:pPr>
      <w:r>
        <w:rPr>
          <w:rFonts w:hint="eastAsia"/>
        </w:rPr>
        <w:t>問．画面</w:t>
      </w:r>
      <w:r w:rsidR="0053414A">
        <w:rPr>
          <w:rFonts w:hint="eastAsia"/>
        </w:rPr>
        <w:t>を参考にして、</w:t>
      </w:r>
      <w:r>
        <w:rPr>
          <w:rFonts w:hint="eastAsia"/>
        </w:rPr>
        <w:t>次の手順で</w:t>
      </w:r>
      <w:r w:rsidR="00896524">
        <w:rPr>
          <w:rFonts w:hint="eastAsia"/>
        </w:rPr>
        <w:t>プログラムを作成しなさい。</w:t>
      </w:r>
    </w:p>
    <w:p w:rsidR="0053414A" w:rsidRDefault="0053414A">
      <w:r>
        <w:rPr>
          <w:rFonts w:hint="eastAsia"/>
        </w:rPr>
        <w:t xml:space="preserve">　※各オブジェクトの名前は自由につけてよいが、連想しやすいものが好ましい。</w:t>
      </w:r>
    </w:p>
    <w:p w:rsidR="001938E2" w:rsidRDefault="00920E53">
      <w:r w:rsidRPr="00920E53">
        <w:rPr>
          <w:noProof/>
          <w:bdr w:val="single" w:sz="4" w:space="0" w:color="auto"/>
        </w:rPr>
        <w:drawing>
          <wp:inline distT="0" distB="0" distL="0" distR="0">
            <wp:extent cx="5962650" cy="3390900"/>
            <wp:effectExtent l="1905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339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4AA" w:rsidRPr="0053414A" w:rsidRDefault="00063B4B">
      <w:pPr>
        <w:rPr>
          <w:sz w:val="18"/>
          <w:szCs w:val="18"/>
          <w:bdr w:val="single" w:sz="4" w:space="0" w:color="auto"/>
        </w:rPr>
      </w:pPr>
      <w:r w:rsidRPr="0053414A">
        <w:rPr>
          <w:rFonts w:hint="eastAsia"/>
          <w:sz w:val="18"/>
          <w:szCs w:val="18"/>
          <w:bdr w:val="single" w:sz="4" w:space="0" w:color="auto"/>
        </w:rPr>
        <w:t>手順</w:t>
      </w:r>
    </w:p>
    <w:p w:rsidR="00A044AA" w:rsidRDefault="007E1458">
      <w:r>
        <w:rPr>
          <w:rFonts w:hint="eastAsia"/>
        </w:rPr>
        <w:t>１．タートルオブジェクトを作りなさい。</w:t>
      </w:r>
    </w:p>
    <w:tbl>
      <w:tblPr>
        <w:tblStyle w:val="a3"/>
        <w:tblW w:w="0" w:type="auto"/>
        <w:tblInd w:w="288" w:type="dxa"/>
        <w:tblLook w:val="04A0"/>
      </w:tblPr>
      <w:tblGrid>
        <w:gridCol w:w="9360"/>
      </w:tblGrid>
      <w:tr w:rsidR="00F27203" w:rsidTr="00F27203">
        <w:tc>
          <w:tcPr>
            <w:tcW w:w="9360" w:type="dxa"/>
          </w:tcPr>
          <w:p w:rsidR="00F27203" w:rsidRDefault="00F27203" w:rsidP="00F27203"/>
          <w:p w:rsidR="00F27203" w:rsidRDefault="00F27203" w:rsidP="00F27203"/>
        </w:tc>
      </w:tr>
    </w:tbl>
    <w:p w:rsidR="00F27203" w:rsidRDefault="00F27203" w:rsidP="00F27203">
      <w:pPr>
        <w:rPr>
          <w:rFonts w:hint="eastAsia"/>
        </w:rPr>
      </w:pPr>
    </w:p>
    <w:p w:rsidR="0053414A" w:rsidRDefault="0053414A" w:rsidP="0053414A">
      <w:r>
        <w:rPr>
          <w:rFonts w:hint="eastAsia"/>
        </w:rPr>
        <w:t>２．１辺１５０（ピクセル）の三角形を作りなさい。※必ず「繰り返し処理」を使うこと。</w:t>
      </w:r>
    </w:p>
    <w:tbl>
      <w:tblPr>
        <w:tblStyle w:val="a3"/>
        <w:tblW w:w="0" w:type="auto"/>
        <w:tblInd w:w="318" w:type="dxa"/>
        <w:tblLook w:val="04A0"/>
      </w:tblPr>
      <w:tblGrid>
        <w:gridCol w:w="9345"/>
      </w:tblGrid>
      <w:tr w:rsidR="0053414A" w:rsidTr="00EF08F0">
        <w:tc>
          <w:tcPr>
            <w:tcW w:w="9345" w:type="dxa"/>
          </w:tcPr>
          <w:p w:rsidR="0053414A" w:rsidRDefault="0053414A" w:rsidP="00EF08F0"/>
          <w:p w:rsidR="0053414A" w:rsidRDefault="0053414A" w:rsidP="00EF08F0"/>
        </w:tc>
      </w:tr>
    </w:tbl>
    <w:p w:rsidR="0053414A" w:rsidRDefault="0053414A" w:rsidP="0053414A"/>
    <w:p w:rsidR="0053414A" w:rsidRDefault="0053414A" w:rsidP="0053414A">
      <w:r>
        <w:rPr>
          <w:rFonts w:hint="eastAsia"/>
        </w:rPr>
        <w:t>３．手順２の命令を改良して手順２で作った三角形を図形オブジェクトにしなさい。</w:t>
      </w:r>
    </w:p>
    <w:tbl>
      <w:tblPr>
        <w:tblStyle w:val="a3"/>
        <w:tblW w:w="0" w:type="auto"/>
        <w:tblInd w:w="318" w:type="dxa"/>
        <w:tblLook w:val="04A0"/>
      </w:tblPr>
      <w:tblGrid>
        <w:gridCol w:w="9345"/>
      </w:tblGrid>
      <w:tr w:rsidR="0053414A" w:rsidTr="00EF08F0">
        <w:tc>
          <w:tcPr>
            <w:tcW w:w="9345" w:type="dxa"/>
          </w:tcPr>
          <w:p w:rsidR="0053414A" w:rsidRDefault="0053414A" w:rsidP="00EF08F0"/>
          <w:p w:rsidR="0053414A" w:rsidRDefault="0053414A" w:rsidP="00EF08F0"/>
        </w:tc>
      </w:tr>
    </w:tbl>
    <w:p w:rsidR="0053414A" w:rsidRDefault="0053414A" w:rsidP="0053414A"/>
    <w:p w:rsidR="0053414A" w:rsidRDefault="0053414A" w:rsidP="0053414A">
      <w:r>
        <w:rPr>
          <w:rFonts w:hint="eastAsia"/>
        </w:rPr>
        <w:t>４．手順３で作った図形オブジェクトを赤色にし、</w:t>
      </w:r>
      <w:r>
        <w:rPr>
          <w:rFonts w:hint="eastAsia"/>
        </w:rPr>
        <w:t>X</w:t>
      </w:r>
      <w:r>
        <w:rPr>
          <w:rFonts w:hint="eastAsia"/>
        </w:rPr>
        <w:t>方向に－２００、</w:t>
      </w:r>
      <w:r>
        <w:rPr>
          <w:rFonts w:hint="eastAsia"/>
        </w:rPr>
        <w:t>Y</w:t>
      </w:r>
      <w:r>
        <w:rPr>
          <w:rFonts w:hint="eastAsia"/>
        </w:rPr>
        <w:t>方向に１００移動しなさい。</w:t>
      </w:r>
    </w:p>
    <w:tbl>
      <w:tblPr>
        <w:tblStyle w:val="a3"/>
        <w:tblW w:w="0" w:type="auto"/>
        <w:tblInd w:w="288" w:type="dxa"/>
        <w:tblLook w:val="04A0"/>
      </w:tblPr>
      <w:tblGrid>
        <w:gridCol w:w="9360"/>
      </w:tblGrid>
      <w:tr w:rsidR="0053414A" w:rsidTr="00EF08F0">
        <w:tc>
          <w:tcPr>
            <w:tcW w:w="9360" w:type="dxa"/>
          </w:tcPr>
          <w:p w:rsidR="0053414A" w:rsidRDefault="0053414A" w:rsidP="00EF08F0"/>
          <w:p w:rsidR="0053414A" w:rsidRPr="005674BC" w:rsidRDefault="0053414A" w:rsidP="00EF08F0"/>
        </w:tc>
      </w:tr>
    </w:tbl>
    <w:p w:rsidR="0053414A" w:rsidRDefault="0053414A" w:rsidP="0053414A"/>
    <w:p w:rsidR="0053414A" w:rsidRDefault="0053414A" w:rsidP="0053414A">
      <w:r>
        <w:rPr>
          <w:rFonts w:hint="eastAsia"/>
        </w:rPr>
        <w:t>５．手順４までで作った図形オブジェクトを０．１秒ごとに３０度ずつ１００回、回転させなさい。</w:t>
      </w:r>
    </w:p>
    <w:p w:rsidR="0053414A" w:rsidRDefault="0053414A" w:rsidP="0053414A">
      <w:r>
        <w:rPr>
          <w:rFonts w:hint="eastAsia"/>
        </w:rPr>
        <w:t xml:space="preserve">　（タイマーオブジェクトは標準では０．１秒ごとに１００回繰り返し処理を実行します。）</w:t>
      </w:r>
    </w:p>
    <w:tbl>
      <w:tblPr>
        <w:tblStyle w:val="a3"/>
        <w:tblW w:w="0" w:type="auto"/>
        <w:tblInd w:w="322" w:type="dxa"/>
        <w:tblLook w:val="04A0"/>
      </w:tblPr>
      <w:tblGrid>
        <w:gridCol w:w="9309"/>
      </w:tblGrid>
      <w:tr w:rsidR="0053414A" w:rsidTr="00EF08F0">
        <w:tc>
          <w:tcPr>
            <w:tcW w:w="9309" w:type="dxa"/>
          </w:tcPr>
          <w:p w:rsidR="0053414A" w:rsidRDefault="0053414A" w:rsidP="00EF08F0"/>
          <w:p w:rsidR="0053414A" w:rsidRDefault="0053414A" w:rsidP="00EF08F0"/>
          <w:p w:rsidR="0053414A" w:rsidRDefault="0053414A" w:rsidP="00EF08F0"/>
        </w:tc>
      </w:tr>
    </w:tbl>
    <w:p w:rsidR="0053414A" w:rsidRDefault="0053414A" w:rsidP="0053414A"/>
    <w:sectPr w:rsidR="0053414A" w:rsidSect="0053414A">
      <w:pgSz w:w="11906" w:h="16838" w:code="9"/>
      <w:pgMar w:top="1134" w:right="1134" w:bottom="1134" w:left="1134" w:header="851" w:footer="992" w:gutter="0"/>
      <w:cols w:space="425"/>
      <w:docGrid w:type="linesAndChars" w:linePitch="291" w:charSpace="85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E53" w:rsidRDefault="00920E53" w:rsidP="00196F54">
      <w:r>
        <w:separator/>
      </w:r>
    </w:p>
  </w:endnote>
  <w:endnote w:type="continuationSeparator" w:id="1">
    <w:p w:rsidR="00920E53" w:rsidRDefault="00920E53" w:rsidP="00196F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E53" w:rsidRDefault="00920E53" w:rsidP="00196F54">
      <w:r>
        <w:separator/>
      </w:r>
    </w:p>
  </w:footnote>
  <w:footnote w:type="continuationSeparator" w:id="1">
    <w:p w:rsidR="00920E53" w:rsidRDefault="00920E53" w:rsidP="00196F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7"/>
  <w:drawingGridVerticalSpacing w:val="29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38E2"/>
    <w:rsid w:val="00063B4B"/>
    <w:rsid w:val="000711A2"/>
    <w:rsid w:val="001938E2"/>
    <w:rsid w:val="00196F54"/>
    <w:rsid w:val="00200291"/>
    <w:rsid w:val="002D4C3A"/>
    <w:rsid w:val="00302ECA"/>
    <w:rsid w:val="00343670"/>
    <w:rsid w:val="0043073D"/>
    <w:rsid w:val="00430C3E"/>
    <w:rsid w:val="0048125C"/>
    <w:rsid w:val="00510B8C"/>
    <w:rsid w:val="0053414A"/>
    <w:rsid w:val="005674BC"/>
    <w:rsid w:val="00575D8D"/>
    <w:rsid w:val="005B5B88"/>
    <w:rsid w:val="0060025C"/>
    <w:rsid w:val="0062666A"/>
    <w:rsid w:val="006818E9"/>
    <w:rsid w:val="00714AC8"/>
    <w:rsid w:val="007E1458"/>
    <w:rsid w:val="0086791E"/>
    <w:rsid w:val="00896524"/>
    <w:rsid w:val="009066FF"/>
    <w:rsid w:val="0090756F"/>
    <w:rsid w:val="00920E53"/>
    <w:rsid w:val="00A044AA"/>
    <w:rsid w:val="00C71E62"/>
    <w:rsid w:val="00C827FA"/>
    <w:rsid w:val="00CD5B19"/>
    <w:rsid w:val="00F27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D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38E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6F5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196F54"/>
  </w:style>
  <w:style w:type="paragraph" w:styleId="a6">
    <w:name w:val="footer"/>
    <w:basedOn w:val="a"/>
    <w:link w:val="a7"/>
    <w:uiPriority w:val="99"/>
    <w:semiHidden/>
    <w:unhideWhenUsed/>
    <w:rsid w:val="00196F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196F54"/>
  </w:style>
  <w:style w:type="paragraph" w:styleId="a8">
    <w:name w:val="Balloon Text"/>
    <w:basedOn w:val="a"/>
    <w:link w:val="a9"/>
    <w:uiPriority w:val="99"/>
    <w:semiHidden/>
    <w:unhideWhenUsed/>
    <w:rsid w:val="008965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965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h.sasaki</dc:creator>
  <cp:keywords/>
  <dc:description/>
  <cp:lastModifiedBy>h.sasaki</cp:lastModifiedBy>
  <cp:revision>12</cp:revision>
  <cp:lastPrinted>2014-06-30T12:49:00Z</cp:lastPrinted>
  <dcterms:created xsi:type="dcterms:W3CDTF">2014-06-09T09:16:00Z</dcterms:created>
  <dcterms:modified xsi:type="dcterms:W3CDTF">2014-06-30T12:51:00Z</dcterms:modified>
</cp:coreProperties>
</file>